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A67" w:rsidRDefault="004418EF">
      <w:pPr>
        <w:spacing w:line="240" w:lineRule="auto"/>
        <w:rPr>
          <w:b/>
          <w:sz w:val="16"/>
          <w:szCs w:val="16"/>
        </w:rPr>
      </w:pPr>
      <w:bookmarkStart w:id="0" w:name="_GoBack"/>
      <w:bookmarkEnd w:id="0"/>
      <w:r>
        <w:rPr>
          <w:b/>
          <w:noProof/>
          <w:sz w:val="16"/>
          <w:szCs w:val="16"/>
        </w:rPr>
        <w:drawing>
          <wp:inline distT="0" distB="0" distL="0" distR="0">
            <wp:extent cx="2743200" cy="533400"/>
            <wp:effectExtent l="0" t="0" r="0" b="0"/>
            <wp:docPr id="2" name="image1.jpg" descr="logo_PZO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_PZOS1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18EF" w:rsidRDefault="004418EF">
      <w:pPr>
        <w:spacing w:line="240" w:lineRule="auto"/>
        <w:rPr>
          <w:b/>
          <w:sz w:val="16"/>
          <w:szCs w:val="16"/>
        </w:rPr>
      </w:pPr>
    </w:p>
    <w:p w:rsidR="00A56A67" w:rsidRDefault="00A56A67">
      <w:pPr>
        <w:spacing w:line="240" w:lineRule="auto"/>
        <w:rPr>
          <w:sz w:val="16"/>
          <w:szCs w:val="16"/>
        </w:rPr>
      </w:pPr>
    </w:p>
    <w:p w:rsidR="00A56A67" w:rsidRDefault="004418EF">
      <w:pPr>
        <w:spacing w:line="240" w:lineRule="auto"/>
        <w:jc w:val="center"/>
        <w:rPr>
          <w:b/>
        </w:rPr>
      </w:pPr>
      <w:r>
        <w:rPr>
          <w:b/>
        </w:rPr>
        <w:t>REGULAMIN OBRAD</w:t>
      </w:r>
    </w:p>
    <w:p w:rsidR="00A56A67" w:rsidRDefault="004418EF">
      <w:pPr>
        <w:spacing w:line="240" w:lineRule="auto"/>
        <w:jc w:val="center"/>
        <w:rPr>
          <w:b/>
        </w:rPr>
      </w:pPr>
      <w:r>
        <w:rPr>
          <w:b/>
        </w:rPr>
        <w:t>KRAJOWEGO ZJAZDU DELEGATÓW</w:t>
      </w:r>
    </w:p>
    <w:p w:rsidR="00A56A67" w:rsidRDefault="004418EF">
      <w:pPr>
        <w:spacing w:line="240" w:lineRule="auto"/>
        <w:jc w:val="center"/>
        <w:rPr>
          <w:b/>
        </w:rPr>
      </w:pPr>
      <w:r>
        <w:rPr>
          <w:b/>
        </w:rPr>
        <w:t>POLSKIEGO ZWIĄZKU ORIENTACJI SPORTOWEJ</w:t>
      </w:r>
    </w:p>
    <w:p w:rsidR="00A56A67" w:rsidRDefault="004418EF">
      <w:pPr>
        <w:spacing w:line="240" w:lineRule="auto"/>
        <w:jc w:val="center"/>
        <w:rPr>
          <w:b/>
        </w:rPr>
      </w:pPr>
      <w:bookmarkStart w:id="1" w:name="_heading=h.gjdgxs" w:colFirst="0" w:colLast="0"/>
      <w:bookmarkEnd w:id="1"/>
      <w:r>
        <w:rPr>
          <w:b/>
        </w:rPr>
        <w:t>Płock, 3 czerwca 2023 roku</w:t>
      </w:r>
    </w:p>
    <w:p w:rsidR="004418EF" w:rsidRDefault="004418EF">
      <w:pPr>
        <w:spacing w:line="240" w:lineRule="auto"/>
        <w:jc w:val="center"/>
      </w:pPr>
    </w:p>
    <w:p w:rsidR="00A56A67" w:rsidRDefault="004418EF">
      <w:pPr>
        <w:spacing w:line="240" w:lineRule="auto"/>
        <w:jc w:val="center"/>
      </w:pPr>
      <w:r>
        <w:rPr>
          <w:rFonts w:ascii="Arial" w:eastAsia="Arial" w:hAnsi="Arial" w:cs="Arial"/>
        </w:rPr>
        <w:t xml:space="preserve">§ </w:t>
      </w:r>
      <w:r>
        <w:t>1</w:t>
      </w:r>
    </w:p>
    <w:p w:rsidR="00A56A67" w:rsidRDefault="004418EF">
      <w:pPr>
        <w:spacing w:line="240" w:lineRule="auto"/>
        <w:jc w:val="both"/>
      </w:pPr>
      <w:r>
        <w:t xml:space="preserve">Krajowy Zjazd Delegatów odbywa się w miejscu i terminie ustalonym przez Zarząd PZOS. </w:t>
      </w:r>
    </w:p>
    <w:p w:rsidR="00A56A67" w:rsidRDefault="004418EF">
      <w:pPr>
        <w:spacing w:line="240" w:lineRule="auto"/>
        <w:jc w:val="center"/>
      </w:pPr>
      <w:r>
        <w:t>§ 2</w:t>
      </w:r>
    </w:p>
    <w:p w:rsidR="00A56A67" w:rsidRDefault="004418EF">
      <w:pPr>
        <w:spacing w:line="240" w:lineRule="auto"/>
      </w:pPr>
      <w:r>
        <w:t>Zgodnie z § 32, § 38 Statutu PZOS w Krajowym Zjeździe Delegatów udział biorą:</w:t>
      </w:r>
    </w:p>
    <w:p w:rsidR="00A56A67" w:rsidRDefault="004418EF">
      <w:pPr>
        <w:numPr>
          <w:ilvl w:val="0"/>
          <w:numId w:val="4"/>
        </w:numPr>
        <w:spacing w:line="240" w:lineRule="auto"/>
      </w:pPr>
      <w:r>
        <w:t>Z biernym i czynnym prawem wyborczym – delegaci członków zwyczajnych;</w:t>
      </w:r>
    </w:p>
    <w:p w:rsidR="00A56A67" w:rsidRDefault="004418EF">
      <w:pPr>
        <w:numPr>
          <w:ilvl w:val="0"/>
          <w:numId w:val="6"/>
        </w:numPr>
        <w:spacing w:line="240" w:lineRule="auto"/>
        <w:ind w:left="993"/>
      </w:pPr>
      <w:r>
        <w:t>Klub sportowy – 1 delegat</w:t>
      </w:r>
    </w:p>
    <w:p w:rsidR="00A56A67" w:rsidRDefault="004418EF">
      <w:pPr>
        <w:numPr>
          <w:ilvl w:val="0"/>
          <w:numId w:val="6"/>
        </w:numPr>
        <w:spacing w:line="240" w:lineRule="auto"/>
        <w:ind w:left="993"/>
      </w:pPr>
      <w:r>
        <w:t>Wojewódzki związek – 2 delegatów</w:t>
      </w:r>
    </w:p>
    <w:p w:rsidR="00A56A67" w:rsidRDefault="004418EF">
      <w:pPr>
        <w:numPr>
          <w:ilvl w:val="0"/>
          <w:numId w:val="4"/>
        </w:numPr>
        <w:spacing w:line="240" w:lineRule="auto"/>
      </w:pPr>
      <w:r>
        <w:t>Z biernym prawem wyborczym członkowie nadzwyczajni;</w:t>
      </w:r>
    </w:p>
    <w:p w:rsidR="00A56A67" w:rsidRDefault="004418EF">
      <w:pPr>
        <w:numPr>
          <w:ilvl w:val="0"/>
          <w:numId w:val="8"/>
        </w:numPr>
        <w:spacing w:line="240" w:lineRule="auto"/>
        <w:ind w:left="993"/>
      </w:pPr>
      <w:r>
        <w:t>Klub sportowy – 1 delegat</w:t>
      </w:r>
    </w:p>
    <w:p w:rsidR="00A56A67" w:rsidRDefault="004418EF">
      <w:pPr>
        <w:numPr>
          <w:ilvl w:val="0"/>
          <w:numId w:val="8"/>
        </w:numPr>
        <w:spacing w:line="240" w:lineRule="auto"/>
        <w:ind w:left="993"/>
      </w:pPr>
      <w:r>
        <w:t>Wojewódzki związek – 2 delegatów</w:t>
      </w:r>
    </w:p>
    <w:p w:rsidR="00A56A67" w:rsidRDefault="004418EF">
      <w:pPr>
        <w:numPr>
          <w:ilvl w:val="0"/>
          <w:numId w:val="4"/>
        </w:numPr>
        <w:spacing w:line="240" w:lineRule="auto"/>
      </w:pPr>
      <w:r>
        <w:t>Nie będący delegatami członkowie Zarządu i Komisji Rewizyjnej;</w:t>
      </w:r>
    </w:p>
    <w:p w:rsidR="00A56A67" w:rsidRDefault="004418EF">
      <w:pPr>
        <w:numPr>
          <w:ilvl w:val="0"/>
          <w:numId w:val="4"/>
        </w:numPr>
        <w:spacing w:line="240" w:lineRule="auto"/>
      </w:pPr>
      <w:r>
        <w:t>Członkowie honorowi i wspierający;</w:t>
      </w:r>
    </w:p>
    <w:p w:rsidR="00A56A67" w:rsidRDefault="004418EF">
      <w:pPr>
        <w:numPr>
          <w:ilvl w:val="0"/>
          <w:numId w:val="4"/>
        </w:numPr>
        <w:spacing w:line="240" w:lineRule="auto"/>
      </w:pPr>
      <w:r>
        <w:t>Zaproszeni goście.</w:t>
      </w:r>
    </w:p>
    <w:p w:rsidR="00A56A67" w:rsidRDefault="004418EF">
      <w:pPr>
        <w:spacing w:line="240" w:lineRule="auto"/>
        <w:jc w:val="center"/>
      </w:pPr>
      <w:r>
        <w:t>§ 3</w:t>
      </w:r>
    </w:p>
    <w:p w:rsidR="00A56A67" w:rsidRDefault="004418EF">
      <w:pPr>
        <w:spacing w:line="240" w:lineRule="auto"/>
        <w:jc w:val="both"/>
      </w:pPr>
      <w:r>
        <w:t xml:space="preserve">Krajowy Zjazd Delegatów jest prawomocny: </w:t>
      </w:r>
    </w:p>
    <w:p w:rsidR="00A56A67" w:rsidRDefault="004418E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cs="Calibri"/>
          <w:color w:val="000000"/>
          <w:szCs w:val="24"/>
        </w:rPr>
        <w:t xml:space="preserve">w pierwszym terminie – gdy uczestniczy w nim co najmniej połowa delegatów; </w:t>
      </w:r>
    </w:p>
    <w:p w:rsidR="00A56A67" w:rsidRDefault="004418E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cs="Calibri"/>
          <w:color w:val="000000"/>
          <w:szCs w:val="24"/>
        </w:rPr>
        <w:t>w drugim terminie – bez względu na liczbę delegatów obecnych, o ile termin był podany w zawiadomieniu.</w:t>
      </w:r>
    </w:p>
    <w:p w:rsidR="00A56A67" w:rsidRDefault="004418EF">
      <w:pPr>
        <w:spacing w:line="240" w:lineRule="auto"/>
        <w:jc w:val="center"/>
      </w:pPr>
      <w:r>
        <w:rPr>
          <w:rFonts w:ascii="Arial" w:eastAsia="Arial" w:hAnsi="Arial" w:cs="Arial"/>
        </w:rPr>
        <w:t>§</w:t>
      </w:r>
      <w:r>
        <w:t xml:space="preserve"> 4 </w:t>
      </w:r>
    </w:p>
    <w:p w:rsidR="00A56A67" w:rsidRDefault="004418EF">
      <w:pPr>
        <w:spacing w:line="240" w:lineRule="auto"/>
        <w:jc w:val="both"/>
      </w:pPr>
      <w:r>
        <w:t>Każdy delegat ma prawo do jednego głosu stanowiącego i może z tego prawa korzystać osobiście.</w:t>
      </w:r>
    </w:p>
    <w:p w:rsidR="00A56A67" w:rsidRDefault="004418EF">
      <w:pPr>
        <w:spacing w:line="240" w:lineRule="auto"/>
        <w:jc w:val="center"/>
      </w:pPr>
      <w:r>
        <w:rPr>
          <w:rFonts w:ascii="Arial" w:eastAsia="Arial" w:hAnsi="Arial" w:cs="Arial"/>
        </w:rPr>
        <w:t>§</w:t>
      </w:r>
      <w:r>
        <w:t xml:space="preserve"> 5</w:t>
      </w:r>
    </w:p>
    <w:p w:rsidR="00A56A67" w:rsidRDefault="004418E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cs="Calibri"/>
          <w:color w:val="000000"/>
          <w:szCs w:val="24"/>
        </w:rPr>
        <w:t>Uchwała w sprawie zmiany statutu związku może być podjęta tylko wtedy, gdy w Krajowym Zjeździe Delegatów bierze udział co najmniej połowa delegatów i opowie się za nią co najmniej 2/3 obecnych delegatów, zaś w drugim terminie uchwała podejmowana jest większością 2/3 głosów bez względu na ilość obecnych.</w:t>
      </w:r>
    </w:p>
    <w:p w:rsidR="00A56A67" w:rsidRDefault="004418E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cs="Calibri"/>
          <w:color w:val="000000"/>
          <w:szCs w:val="24"/>
        </w:rPr>
        <w:t xml:space="preserve">Uchwały podejmowane są zwykłą większością głosów z wyjątkiem uchwały </w:t>
      </w:r>
      <w:r>
        <w:rPr>
          <w:rFonts w:ascii="Arial" w:eastAsia="Arial" w:hAnsi="Arial" w:cs="Arial"/>
          <w:color w:val="000000"/>
          <w:szCs w:val="24"/>
        </w:rPr>
        <w:t>§</w:t>
      </w:r>
      <w:r>
        <w:rPr>
          <w:rFonts w:cs="Calibri"/>
          <w:color w:val="000000"/>
          <w:szCs w:val="24"/>
        </w:rPr>
        <w:t xml:space="preserve"> 5 pkt 1.</w:t>
      </w:r>
    </w:p>
    <w:p w:rsidR="00A56A67" w:rsidRDefault="004418EF">
      <w:pPr>
        <w:spacing w:line="240" w:lineRule="auto"/>
        <w:jc w:val="center"/>
      </w:pPr>
      <w:r>
        <w:rPr>
          <w:rFonts w:ascii="Arial" w:eastAsia="Arial" w:hAnsi="Arial" w:cs="Arial"/>
        </w:rPr>
        <w:t>§</w:t>
      </w:r>
      <w:r>
        <w:t xml:space="preserve"> 6 </w:t>
      </w:r>
    </w:p>
    <w:p w:rsidR="00A56A67" w:rsidRDefault="004418E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cs="Calibri"/>
          <w:color w:val="000000"/>
          <w:szCs w:val="24"/>
        </w:rPr>
        <w:t>Obrady Krajowego Zjazdu Delegatów otwiera Prezes Związku, proponując wybór Przewodniczącego Zjazdu, Zastępcy i Sekretarza.</w:t>
      </w:r>
    </w:p>
    <w:p w:rsidR="00A56A67" w:rsidRDefault="004418E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cs="Calibri"/>
          <w:color w:val="000000"/>
          <w:szCs w:val="24"/>
        </w:rPr>
        <w:t>Wybór Przewodniczącego, Zastępcy oraz Sekretarza dokonuje Krajowy Zjazd Delegatów w głosowaniu jawnym. Sekretarzem Zjazdu może być osoba nie będąca delegatem członka zwyczajnego.</w:t>
      </w:r>
    </w:p>
    <w:p w:rsidR="00A56A67" w:rsidRDefault="004418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cs="Calibri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>§</w:t>
      </w:r>
      <w:r>
        <w:rPr>
          <w:rFonts w:cs="Calibri"/>
          <w:color w:val="000000"/>
          <w:szCs w:val="24"/>
        </w:rPr>
        <w:t xml:space="preserve"> 7</w:t>
      </w:r>
    </w:p>
    <w:p w:rsidR="00A56A67" w:rsidRDefault="004418EF">
      <w:pPr>
        <w:spacing w:line="240" w:lineRule="auto"/>
        <w:jc w:val="both"/>
      </w:pPr>
      <w:r>
        <w:t>Obradami Krajowego Zjazdu Delegatów kieruje Prezydium w składzie:</w:t>
      </w:r>
    </w:p>
    <w:p w:rsidR="00A56A67" w:rsidRDefault="004418EF">
      <w:pPr>
        <w:spacing w:line="240" w:lineRule="auto"/>
        <w:jc w:val="both"/>
      </w:pPr>
      <w:r>
        <w:t>Przewodniczący Zjazdu, Zastępca i Sekretarz.</w:t>
      </w:r>
    </w:p>
    <w:p w:rsidR="00A56A67" w:rsidRDefault="004418EF">
      <w:pPr>
        <w:spacing w:line="240" w:lineRule="auto"/>
        <w:jc w:val="center"/>
      </w:pPr>
      <w:r>
        <w:rPr>
          <w:rFonts w:ascii="Arial" w:eastAsia="Arial" w:hAnsi="Arial" w:cs="Arial"/>
        </w:rPr>
        <w:t>§</w:t>
      </w:r>
      <w:r>
        <w:t xml:space="preserve"> 8 </w:t>
      </w:r>
    </w:p>
    <w:p w:rsidR="00A56A67" w:rsidRDefault="004418EF">
      <w:pPr>
        <w:spacing w:line="240" w:lineRule="auto"/>
        <w:jc w:val="both"/>
      </w:pPr>
      <w:r>
        <w:t>Uchwały Krajowego Zjazdu Delegatów obowiązują wszystkich członków i władze PZOS.</w:t>
      </w:r>
    </w:p>
    <w:p w:rsidR="00A56A67" w:rsidRDefault="004418EF">
      <w:pPr>
        <w:spacing w:line="240" w:lineRule="auto"/>
        <w:jc w:val="center"/>
      </w:pPr>
      <w:r>
        <w:rPr>
          <w:rFonts w:ascii="Arial" w:eastAsia="Arial" w:hAnsi="Arial" w:cs="Arial"/>
        </w:rPr>
        <w:lastRenderedPageBreak/>
        <w:t>§</w:t>
      </w:r>
      <w:r>
        <w:t xml:space="preserve"> 9 </w:t>
      </w:r>
    </w:p>
    <w:p w:rsidR="00A56A67" w:rsidRDefault="004418EF">
      <w:pPr>
        <w:spacing w:line="240" w:lineRule="auto"/>
        <w:jc w:val="both"/>
      </w:pPr>
      <w:r>
        <w:t>Do obowiązków Przewodniczącego Krajowego Zjazdu Delegatów należy:</w:t>
      </w:r>
    </w:p>
    <w:p w:rsidR="00A56A67" w:rsidRDefault="004418EF" w:rsidP="004418EF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w:rsidRPr="004418EF">
        <w:rPr>
          <w:rFonts w:cs="Calibri"/>
          <w:color w:val="000000"/>
          <w:szCs w:val="24"/>
        </w:rPr>
        <w:t>Prowadzenie obrad zgodnie z przyjętym porządkiem</w:t>
      </w:r>
    </w:p>
    <w:p w:rsidR="00A56A67" w:rsidRDefault="004418EF" w:rsidP="004418EF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w:rsidRPr="004418EF">
        <w:rPr>
          <w:rFonts w:cs="Calibri"/>
          <w:color w:val="000000"/>
          <w:szCs w:val="24"/>
        </w:rPr>
        <w:t>Udzielenie głosu uczestnikom Krajowego Zjazdu Delegatów wg kolejności zgłoszeń.</w:t>
      </w:r>
    </w:p>
    <w:p w:rsidR="00A56A67" w:rsidRDefault="004418EF">
      <w:pPr>
        <w:spacing w:line="240" w:lineRule="auto"/>
        <w:jc w:val="both"/>
      </w:pPr>
      <w:r>
        <w:t>Do obowiązków Sekretarza Krajowego Zjazdu Delegatów należy prowadzenie protokołu przebiegu obrad.</w:t>
      </w:r>
    </w:p>
    <w:p w:rsidR="00A56A67" w:rsidRDefault="004418EF">
      <w:pPr>
        <w:spacing w:line="240" w:lineRule="auto"/>
        <w:jc w:val="center"/>
      </w:pPr>
      <w:r>
        <w:rPr>
          <w:rFonts w:ascii="Arial" w:eastAsia="Arial" w:hAnsi="Arial" w:cs="Arial"/>
        </w:rPr>
        <w:t>§</w:t>
      </w:r>
      <w:r>
        <w:t xml:space="preserve"> 10 </w:t>
      </w:r>
    </w:p>
    <w:p w:rsidR="00A56A67" w:rsidRDefault="004418EF">
      <w:pPr>
        <w:spacing w:line="240" w:lineRule="auto"/>
        <w:jc w:val="both"/>
      </w:pPr>
      <w:r>
        <w:t>Krajowy Zjazd Delegatów dokonuje w głosowaniu tajnym lub jawnym zwykłą większością głosów wyboru Komisji:</w:t>
      </w:r>
    </w:p>
    <w:p w:rsidR="00A56A67" w:rsidRDefault="004418EF" w:rsidP="004418E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w:rsidRPr="004418EF">
        <w:rPr>
          <w:rFonts w:cs="Calibri"/>
          <w:color w:val="000000"/>
          <w:szCs w:val="24"/>
        </w:rPr>
        <w:t>Mandatowo – Skrutacyjnej w składzie 3 osób, w celu stwierdzenia prawomocności obrad i obliczenia wyników głosowania.</w:t>
      </w:r>
    </w:p>
    <w:p w:rsidR="00A56A67" w:rsidRDefault="004418EF" w:rsidP="004418E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w:rsidRPr="004418EF">
        <w:rPr>
          <w:rFonts w:cs="Calibri"/>
          <w:color w:val="000000"/>
          <w:szCs w:val="24"/>
        </w:rPr>
        <w:t>Uchwał i wniosków w składzie 3 osób.</w:t>
      </w:r>
    </w:p>
    <w:p w:rsidR="00A56A67" w:rsidRDefault="004418EF" w:rsidP="004418EF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w:rsidRPr="004418EF">
        <w:rPr>
          <w:rFonts w:cs="Calibri"/>
          <w:color w:val="000000"/>
          <w:szCs w:val="24"/>
        </w:rPr>
        <w:t>Wyborczej w składzie 3 osób</w:t>
      </w:r>
    </w:p>
    <w:p w:rsidR="00A56A67" w:rsidRDefault="004418EF">
      <w:pPr>
        <w:spacing w:line="240" w:lineRule="auto"/>
        <w:jc w:val="both"/>
      </w:pPr>
      <w:r>
        <w:t>Komisja wybiera spośród swojego składu Przewodniczącego i Sekretarza.</w:t>
      </w:r>
    </w:p>
    <w:p w:rsidR="00A56A67" w:rsidRDefault="004418EF">
      <w:pPr>
        <w:spacing w:line="240" w:lineRule="auto"/>
        <w:jc w:val="both"/>
      </w:pPr>
      <w:r>
        <w:t>Przewodniczący Komisji składa Krajowemu Zjazdowi Delegatów sprawozdanie z pracy Komisji.</w:t>
      </w:r>
    </w:p>
    <w:p w:rsidR="00A56A67" w:rsidRDefault="004418EF">
      <w:pPr>
        <w:spacing w:line="240" w:lineRule="auto"/>
        <w:jc w:val="center"/>
      </w:pPr>
      <w:r>
        <w:rPr>
          <w:rFonts w:ascii="Arial" w:eastAsia="Arial" w:hAnsi="Arial" w:cs="Arial"/>
        </w:rPr>
        <w:t>§</w:t>
      </w:r>
      <w:r>
        <w:t xml:space="preserve"> 11 </w:t>
      </w:r>
    </w:p>
    <w:p w:rsidR="00A56A67" w:rsidRDefault="004418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cs="Calibri"/>
          <w:color w:val="000000"/>
          <w:szCs w:val="24"/>
        </w:rPr>
        <w:t>Uczestnikom Krajowego Zjazdu Delegatów przysługuje prawo zabierania głosu po uprzednim zgłoszeniu do Przewodniczącego Zjazdu.</w:t>
      </w:r>
    </w:p>
    <w:p w:rsidR="00A56A67" w:rsidRDefault="004418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cs="Calibri"/>
          <w:color w:val="000000"/>
          <w:szCs w:val="24"/>
        </w:rPr>
        <w:t>Określa się czas wystąpienia do 5 minut.</w:t>
      </w:r>
    </w:p>
    <w:p w:rsidR="00A56A67" w:rsidRDefault="004418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cs="Calibri"/>
          <w:color w:val="000000"/>
          <w:szCs w:val="24"/>
        </w:rPr>
        <w:t>Przewodniczący może odebrać prawo głosu, jeżeli wystąpienie przekracza ustalony czas.</w:t>
      </w:r>
    </w:p>
    <w:p w:rsidR="00A56A67" w:rsidRDefault="004418E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cs="Calibri"/>
          <w:color w:val="000000"/>
          <w:szCs w:val="24"/>
        </w:rPr>
        <w:t>Przewodniczący Zjazdu może udzielić głosu poza kolejnością.</w:t>
      </w:r>
    </w:p>
    <w:p w:rsidR="00A56A67" w:rsidRDefault="004418EF" w:rsidP="004418EF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w:rsidRPr="004418EF">
        <w:rPr>
          <w:rFonts w:cs="Calibri"/>
          <w:color w:val="000000"/>
          <w:szCs w:val="24"/>
        </w:rPr>
        <w:t>Zaproszonym gościom</w:t>
      </w:r>
    </w:p>
    <w:p w:rsidR="00A56A67" w:rsidRDefault="004418EF" w:rsidP="004418EF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 w:rsidRPr="004418EF">
        <w:rPr>
          <w:rFonts w:cs="Calibri"/>
          <w:color w:val="000000"/>
          <w:szCs w:val="24"/>
        </w:rPr>
        <w:t>Członkom Zarządu PZOS</w:t>
      </w:r>
    </w:p>
    <w:p w:rsidR="00A56A67" w:rsidRDefault="004418EF">
      <w:pPr>
        <w:spacing w:line="240" w:lineRule="auto"/>
        <w:jc w:val="center"/>
      </w:pPr>
      <w:r>
        <w:rPr>
          <w:rFonts w:ascii="Arial" w:eastAsia="Arial" w:hAnsi="Arial" w:cs="Arial"/>
        </w:rPr>
        <w:t>§</w:t>
      </w:r>
      <w:r>
        <w:t xml:space="preserve"> 12</w:t>
      </w:r>
    </w:p>
    <w:p w:rsidR="00A56A67" w:rsidRDefault="004418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cs="Calibri"/>
          <w:color w:val="000000"/>
          <w:szCs w:val="24"/>
        </w:rPr>
        <w:t>Prawo zgłaszania wniosków przysługuje delegatom, przedstawicielom władz państwowych i sportowych.</w:t>
      </w:r>
    </w:p>
    <w:p w:rsidR="00A56A67" w:rsidRDefault="004418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cs="Calibri"/>
          <w:color w:val="000000"/>
          <w:szCs w:val="24"/>
        </w:rPr>
        <w:t>Wnioski i propozycje Przewodniczący poddaje pod głosowanie, które odbywa się w sposób jawny.</w:t>
      </w:r>
    </w:p>
    <w:p w:rsidR="00A56A67" w:rsidRDefault="004418E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cs="Calibri"/>
          <w:color w:val="000000"/>
          <w:szCs w:val="24"/>
        </w:rPr>
        <w:t>Głosowanie nad wnioskami odbywa się przez podniesienie mandatu i następuje po wyczerpaniu dyskusji w danej sprawie.</w:t>
      </w:r>
    </w:p>
    <w:p w:rsidR="00A56A67" w:rsidRDefault="004418EF">
      <w:pPr>
        <w:spacing w:line="240" w:lineRule="auto"/>
        <w:jc w:val="center"/>
      </w:pPr>
      <w:r>
        <w:rPr>
          <w:rFonts w:ascii="Arial" w:eastAsia="Arial" w:hAnsi="Arial" w:cs="Arial"/>
        </w:rPr>
        <w:t>§</w:t>
      </w:r>
      <w:r>
        <w:t xml:space="preserve"> 13</w:t>
      </w:r>
    </w:p>
    <w:p w:rsidR="00A56A67" w:rsidRDefault="004418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cs="Calibri"/>
          <w:color w:val="000000"/>
          <w:szCs w:val="24"/>
        </w:rPr>
        <w:t>Przebieg Krajowego Zjazdu Delegatów jest protokołowany. Protokół winien spełniać wymogi (uchwały, załączniki, itp.) stanowiąc rzetelny dowód przebiegu obrad.</w:t>
      </w:r>
    </w:p>
    <w:p w:rsidR="00A56A67" w:rsidRDefault="004418E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rFonts w:cs="Calibri"/>
          <w:color w:val="000000"/>
          <w:szCs w:val="24"/>
        </w:rPr>
        <w:t>Protokół podpisuje Przewodniczący i Sekretarz Zjazdu.</w:t>
      </w:r>
    </w:p>
    <w:p w:rsidR="00A56A67" w:rsidRDefault="004418EF">
      <w:pPr>
        <w:spacing w:line="240" w:lineRule="auto"/>
        <w:jc w:val="center"/>
      </w:pPr>
      <w:r>
        <w:rPr>
          <w:rFonts w:ascii="Arial" w:eastAsia="Arial" w:hAnsi="Arial" w:cs="Arial"/>
        </w:rPr>
        <w:t>§</w:t>
      </w:r>
      <w:r>
        <w:t xml:space="preserve"> 14</w:t>
      </w:r>
    </w:p>
    <w:p w:rsidR="00A56A67" w:rsidRDefault="004418EF">
      <w:pPr>
        <w:spacing w:line="240" w:lineRule="auto"/>
        <w:jc w:val="both"/>
      </w:pPr>
      <w:r>
        <w:t>Zamknięcia obrad dokonuje Przewodniczący po wyczerpaniu porządku obrad.</w:t>
      </w:r>
    </w:p>
    <w:p w:rsidR="00A56A67" w:rsidRDefault="004418EF">
      <w:pPr>
        <w:spacing w:line="240" w:lineRule="auto"/>
        <w:jc w:val="both"/>
      </w:pPr>
      <w:r>
        <w:t>W sprawach dotyczących sposobu obrad nieujętych niniejszym regulaminem decyduje Przewodniczący Krajowego Zjazdu Delegatów.</w:t>
      </w:r>
    </w:p>
    <w:p w:rsidR="00A56A67" w:rsidRDefault="00A56A67"/>
    <w:sectPr w:rsidR="00A56A67" w:rsidSect="00A56A6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6A00"/>
    <w:multiLevelType w:val="hybridMultilevel"/>
    <w:tmpl w:val="A3988F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675E08"/>
    <w:multiLevelType w:val="multilevel"/>
    <w:tmpl w:val="2AEABD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7616E"/>
    <w:multiLevelType w:val="multilevel"/>
    <w:tmpl w:val="0E88C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D7641"/>
    <w:multiLevelType w:val="multilevel"/>
    <w:tmpl w:val="BA6C3E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044765"/>
    <w:multiLevelType w:val="multilevel"/>
    <w:tmpl w:val="77628F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845FD"/>
    <w:multiLevelType w:val="multilevel"/>
    <w:tmpl w:val="89C02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F3EBF"/>
    <w:multiLevelType w:val="multilevel"/>
    <w:tmpl w:val="F184D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D1209"/>
    <w:multiLevelType w:val="multilevel"/>
    <w:tmpl w:val="4B0A5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14723"/>
    <w:multiLevelType w:val="multilevel"/>
    <w:tmpl w:val="79EA7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E2713"/>
    <w:multiLevelType w:val="multilevel"/>
    <w:tmpl w:val="79426B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82030"/>
    <w:multiLevelType w:val="hybridMultilevel"/>
    <w:tmpl w:val="1D2EF5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5C2DB3"/>
    <w:multiLevelType w:val="multilevel"/>
    <w:tmpl w:val="B4B8863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731352E"/>
    <w:multiLevelType w:val="multilevel"/>
    <w:tmpl w:val="CB38C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8A12554"/>
    <w:multiLevelType w:val="multilevel"/>
    <w:tmpl w:val="6CBCCD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25842"/>
    <w:multiLevelType w:val="hybridMultilevel"/>
    <w:tmpl w:val="404E6F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3"/>
  </w:num>
  <w:num w:numId="5">
    <w:abstractNumId w:val="11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8"/>
  </w:num>
  <w:num w:numId="12">
    <w:abstractNumId w:val="6"/>
  </w:num>
  <w:num w:numId="13">
    <w:abstractNumId w:val="14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A67"/>
    <w:rsid w:val="001F5B15"/>
    <w:rsid w:val="004418EF"/>
    <w:rsid w:val="00A5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0D865-516A-434B-A874-6C2447F6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7CD"/>
    <w:rPr>
      <w:rFonts w:cs="Times New Roman"/>
      <w:szCs w:val="28"/>
    </w:rPr>
  </w:style>
  <w:style w:type="paragraph" w:styleId="Nagwek1">
    <w:name w:val="heading 1"/>
    <w:basedOn w:val="Normalny1"/>
    <w:next w:val="Normalny1"/>
    <w:rsid w:val="00A56A6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A56A6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A56A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A56A6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A56A6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A56A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56A67"/>
  </w:style>
  <w:style w:type="table" w:customStyle="1" w:styleId="TableNormal">
    <w:name w:val="Table Normal"/>
    <w:rsid w:val="00A56A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A56A67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DC57CD"/>
    <w:pPr>
      <w:ind w:left="720"/>
      <w:contextualSpacing/>
    </w:pPr>
  </w:style>
  <w:style w:type="paragraph" w:styleId="Podtytu">
    <w:name w:val="Subtitle"/>
    <w:basedOn w:val="Normalny1"/>
    <w:next w:val="Normalny1"/>
    <w:rsid w:val="00A56A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8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Ol3/8oHEnc3Vg/mH/f6H3g0upQ==">AMUW2mU2sZurEUU1X2zKMQarKjDk5mJPdTtndR5sC6jj+18fktUgewG1LCuqe8zkIG0Uw8kVKQhS80Cfq0MdqRCD3R+E9PyPXyQqls6tUzWNS+wuj56WurUNktcdUVQQwHthGW88/NA+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3177</Characters>
  <Application>Microsoft Office Word</Application>
  <DocSecurity>0</DocSecurity>
  <Lines>26</Lines>
  <Paragraphs>7</Paragraphs>
  <ScaleCrop>false</ScaleCrop>
  <Company>Ministrerstwo Edukacji Narodowej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001</dc:creator>
  <cp:lastModifiedBy>biuro 001</cp:lastModifiedBy>
  <cp:revision>2</cp:revision>
  <dcterms:created xsi:type="dcterms:W3CDTF">2023-05-04T08:41:00Z</dcterms:created>
  <dcterms:modified xsi:type="dcterms:W3CDTF">2023-05-04T08:41:00Z</dcterms:modified>
</cp:coreProperties>
</file>